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567" w:rsidRPr="00452192" w:rsidRDefault="007F4212" w:rsidP="00E16567">
      <w:pPr>
        <w:adjustRightInd w:val="0"/>
        <w:snapToGrid w:val="0"/>
        <w:spacing w:line="360" w:lineRule="auto"/>
        <w:jc w:val="center"/>
        <w:rPr>
          <w:rFonts w:eastAsia="標楷體"/>
          <w:b/>
          <w:sz w:val="36"/>
          <w:szCs w:val="36"/>
        </w:rPr>
      </w:pPr>
      <w:bookmarkStart w:id="0" w:name="_GoBack"/>
      <w:r w:rsidRPr="007F4212">
        <w:rPr>
          <w:rFonts w:eastAsia="標楷體" w:hint="eastAsia"/>
          <w:b/>
          <w:sz w:val="36"/>
          <w:szCs w:val="36"/>
        </w:rPr>
        <w:t>國立虎尾科技大學研究獎助生權益保障處理要點</w:t>
      </w:r>
    </w:p>
    <w:bookmarkEnd w:id="0"/>
    <w:p w:rsidR="00E16567" w:rsidRPr="00A37BEE" w:rsidRDefault="00A37BEE" w:rsidP="00A37BEE">
      <w:pPr>
        <w:adjustRightInd w:val="0"/>
        <w:snapToGrid w:val="0"/>
        <w:spacing w:line="360" w:lineRule="auto"/>
        <w:ind w:left="800" w:hangingChars="400" w:hanging="800"/>
        <w:jc w:val="right"/>
        <w:rPr>
          <w:rFonts w:eastAsia="標楷體"/>
          <w:color w:val="000000"/>
          <w:sz w:val="20"/>
          <w:szCs w:val="20"/>
        </w:rPr>
      </w:pPr>
      <w:r w:rsidRPr="00A37BEE">
        <w:rPr>
          <w:rFonts w:eastAsia="標楷體" w:hint="eastAsia"/>
          <w:color w:val="000000"/>
          <w:sz w:val="20"/>
          <w:szCs w:val="20"/>
        </w:rPr>
        <w:t>106</w:t>
      </w:r>
      <w:r w:rsidRPr="00A37BEE">
        <w:rPr>
          <w:rFonts w:eastAsia="標楷體" w:hint="eastAsia"/>
          <w:color w:val="000000"/>
          <w:sz w:val="20"/>
          <w:szCs w:val="20"/>
        </w:rPr>
        <w:t>年</w:t>
      </w:r>
      <w:r w:rsidRPr="00A37BEE">
        <w:rPr>
          <w:rFonts w:eastAsia="標楷體" w:hint="eastAsia"/>
          <w:color w:val="000000"/>
          <w:sz w:val="20"/>
          <w:szCs w:val="20"/>
        </w:rPr>
        <w:t>07</w:t>
      </w:r>
      <w:r w:rsidRPr="00A37BEE">
        <w:rPr>
          <w:rFonts w:eastAsia="標楷體" w:hint="eastAsia"/>
          <w:color w:val="000000"/>
          <w:sz w:val="20"/>
          <w:szCs w:val="20"/>
        </w:rPr>
        <w:t>月</w:t>
      </w:r>
      <w:r w:rsidRPr="00A37BEE">
        <w:rPr>
          <w:rFonts w:eastAsia="標楷體" w:hint="eastAsia"/>
          <w:color w:val="000000"/>
          <w:sz w:val="20"/>
          <w:szCs w:val="20"/>
        </w:rPr>
        <w:t>04</w:t>
      </w:r>
      <w:r w:rsidRPr="00A37BEE">
        <w:rPr>
          <w:rFonts w:eastAsia="標楷體" w:hint="eastAsia"/>
          <w:color w:val="000000"/>
          <w:sz w:val="20"/>
          <w:szCs w:val="20"/>
        </w:rPr>
        <w:t>日</w:t>
      </w:r>
      <w:r w:rsidRPr="00A37BEE">
        <w:rPr>
          <w:rFonts w:eastAsia="標楷體" w:hint="eastAsia"/>
          <w:color w:val="000000"/>
          <w:sz w:val="20"/>
          <w:szCs w:val="20"/>
        </w:rPr>
        <w:t>105</w:t>
      </w:r>
      <w:r w:rsidRPr="00A37BEE">
        <w:rPr>
          <w:rFonts w:eastAsia="標楷體" w:hint="eastAsia"/>
          <w:color w:val="000000"/>
          <w:sz w:val="20"/>
          <w:szCs w:val="20"/>
        </w:rPr>
        <w:t>學年度第</w:t>
      </w:r>
      <w:r w:rsidRPr="00A37BEE">
        <w:rPr>
          <w:rFonts w:eastAsia="標楷體" w:hint="eastAsia"/>
          <w:color w:val="000000"/>
          <w:sz w:val="20"/>
          <w:szCs w:val="20"/>
        </w:rPr>
        <w:t>11</w:t>
      </w:r>
      <w:r w:rsidRPr="00A37BEE">
        <w:rPr>
          <w:rFonts w:eastAsia="標楷體" w:hint="eastAsia"/>
          <w:color w:val="000000"/>
          <w:sz w:val="20"/>
          <w:szCs w:val="20"/>
        </w:rPr>
        <w:t>次行政會議通過</w:t>
      </w:r>
    </w:p>
    <w:p w:rsidR="00E16567" w:rsidRDefault="00E16567" w:rsidP="00C95889">
      <w:pPr>
        <w:pStyle w:val="a3"/>
        <w:numPr>
          <w:ilvl w:val="0"/>
          <w:numId w:val="2"/>
        </w:numPr>
        <w:adjustRightInd w:val="0"/>
        <w:snapToGrid w:val="0"/>
        <w:spacing w:line="360" w:lineRule="auto"/>
        <w:ind w:leftChars="0"/>
        <w:jc w:val="both"/>
        <w:rPr>
          <w:rFonts w:eastAsia="標楷體"/>
          <w:color w:val="000000"/>
        </w:rPr>
      </w:pPr>
      <w:r w:rsidRPr="009D7A1E">
        <w:rPr>
          <w:rFonts w:eastAsia="標楷體"/>
          <w:color w:val="000000"/>
        </w:rPr>
        <w:t>國立虎尾科技大學（以下簡稱本校）</w:t>
      </w:r>
      <w:r w:rsidR="007F4212" w:rsidRPr="009D7A1E">
        <w:rPr>
          <w:rFonts w:eastAsia="標楷體" w:hint="eastAsia"/>
          <w:color w:val="000000"/>
        </w:rPr>
        <w:t>為促進學生多元學習及協助學生安心就學，規範學校對於獎助生參與研究、教學及服務等之學習範疇並保障獎助生權益，</w:t>
      </w:r>
      <w:r w:rsidRPr="009D7A1E">
        <w:rPr>
          <w:rFonts w:ascii="標楷體" w:eastAsia="標楷體" w:hAnsi="標楷體" w:cs="AdobeMingStd-Light" w:hint="eastAsia"/>
          <w:kern w:val="0"/>
        </w:rPr>
        <w:t>依據教育部「</w:t>
      </w:r>
      <w:r w:rsidR="007F4212" w:rsidRPr="009D7A1E">
        <w:rPr>
          <w:rFonts w:ascii="標楷體" w:eastAsia="標楷體" w:hAnsi="標楷體" w:cs="AdobeMingStd-Light" w:hint="eastAsia"/>
          <w:kern w:val="0"/>
        </w:rPr>
        <w:t>專科以上學校獎助生權益保障指導原則</w:t>
      </w:r>
      <w:r w:rsidRPr="009D7A1E">
        <w:rPr>
          <w:rFonts w:ascii="標楷體" w:eastAsia="標楷體" w:hAnsi="標楷體" w:cs="AdobeMingStd-Light" w:hint="eastAsia"/>
          <w:kern w:val="0"/>
        </w:rPr>
        <w:t>」</w:t>
      </w:r>
      <w:r w:rsidRPr="009D7A1E">
        <w:rPr>
          <w:rFonts w:eastAsia="標楷體"/>
          <w:color w:val="000000"/>
        </w:rPr>
        <w:t>特訂定「</w:t>
      </w:r>
      <w:r w:rsidR="007F4212" w:rsidRPr="009D7A1E">
        <w:rPr>
          <w:rFonts w:eastAsia="標楷體" w:hint="eastAsia"/>
          <w:color w:val="000000"/>
        </w:rPr>
        <w:t>國立虎尾科技大學研究獎助生權益保障處理要點</w:t>
      </w:r>
      <w:r w:rsidRPr="009D7A1E">
        <w:rPr>
          <w:rFonts w:eastAsia="標楷體"/>
          <w:color w:val="000000"/>
        </w:rPr>
        <w:t>」</w:t>
      </w:r>
      <w:r w:rsidRPr="009D7A1E">
        <w:rPr>
          <w:rFonts w:eastAsia="標楷體"/>
          <w:color w:val="000000"/>
        </w:rPr>
        <w:t>(</w:t>
      </w:r>
      <w:r w:rsidRPr="009D7A1E">
        <w:rPr>
          <w:rFonts w:eastAsia="標楷體"/>
          <w:color w:val="000000"/>
        </w:rPr>
        <w:t>以下簡稱本</w:t>
      </w:r>
      <w:r w:rsidR="00721C58" w:rsidRPr="00721C58">
        <w:rPr>
          <w:rFonts w:eastAsia="標楷體" w:hint="eastAsia"/>
          <w:color w:val="000000"/>
        </w:rPr>
        <w:t>要點</w:t>
      </w:r>
      <w:r w:rsidRPr="009D7A1E">
        <w:rPr>
          <w:rFonts w:eastAsia="標楷體"/>
          <w:color w:val="000000"/>
        </w:rPr>
        <w:t>)</w:t>
      </w:r>
      <w:r w:rsidRPr="009D7A1E">
        <w:rPr>
          <w:rFonts w:eastAsia="標楷體"/>
          <w:color w:val="000000"/>
        </w:rPr>
        <w:t>。</w:t>
      </w:r>
    </w:p>
    <w:p w:rsidR="009D7A1E" w:rsidRPr="00CB5ACE" w:rsidRDefault="009D7A1E" w:rsidP="00C95889">
      <w:pPr>
        <w:pStyle w:val="a3"/>
        <w:numPr>
          <w:ilvl w:val="0"/>
          <w:numId w:val="2"/>
        </w:numPr>
        <w:adjustRightInd w:val="0"/>
        <w:snapToGrid w:val="0"/>
        <w:spacing w:line="360" w:lineRule="auto"/>
        <w:ind w:leftChars="0"/>
        <w:jc w:val="both"/>
        <w:rPr>
          <w:rFonts w:eastAsia="標楷體"/>
          <w:color w:val="000000"/>
        </w:rPr>
      </w:pPr>
      <w:r w:rsidRPr="00CB5ACE">
        <w:rPr>
          <w:rFonts w:eastAsia="標楷體" w:hint="eastAsia"/>
          <w:color w:val="000000"/>
          <w:kern w:val="0"/>
        </w:rPr>
        <w:t>研究獎助生，指獲研究獎助之學生為發表論文或符合畢業條件，參與</w:t>
      </w:r>
      <w:proofErr w:type="gramStart"/>
      <w:r w:rsidRPr="00CB5ACE">
        <w:rPr>
          <w:rFonts w:eastAsia="標楷體" w:hint="eastAsia"/>
          <w:color w:val="000000"/>
          <w:kern w:val="0"/>
        </w:rPr>
        <w:t>與</w:t>
      </w:r>
      <w:proofErr w:type="gramEnd"/>
      <w:r w:rsidRPr="00CB5ACE">
        <w:rPr>
          <w:rFonts w:eastAsia="標楷體" w:hint="eastAsia"/>
          <w:color w:val="000000"/>
          <w:kern w:val="0"/>
        </w:rPr>
        <w:t>自身研究相關之研究計畫或修習研究課程，非屬於有對價之</w:t>
      </w:r>
      <w:proofErr w:type="gramStart"/>
      <w:r w:rsidRPr="00CB5ACE">
        <w:rPr>
          <w:rFonts w:eastAsia="標楷體" w:hint="eastAsia"/>
          <w:color w:val="000000"/>
          <w:kern w:val="0"/>
        </w:rPr>
        <w:t>僱傭</w:t>
      </w:r>
      <w:proofErr w:type="gramEnd"/>
      <w:r w:rsidRPr="00CB5ACE">
        <w:rPr>
          <w:rFonts w:eastAsia="標楷體" w:hint="eastAsia"/>
          <w:color w:val="000000"/>
          <w:kern w:val="0"/>
        </w:rPr>
        <w:t>關係之活動者，在接受教師之指導下，協助相關研究執行，學習並實習研究實務，以提升研究能力及發展研究成果為目的者。</w:t>
      </w:r>
    </w:p>
    <w:p w:rsidR="00FE6B16" w:rsidRPr="00CB5ACE" w:rsidRDefault="00FE6B16" w:rsidP="00FE6B16">
      <w:pPr>
        <w:pStyle w:val="a3"/>
        <w:adjustRightInd w:val="0"/>
        <w:snapToGrid w:val="0"/>
        <w:spacing w:line="360" w:lineRule="auto"/>
        <w:ind w:leftChars="0"/>
        <w:jc w:val="both"/>
        <w:rPr>
          <w:rFonts w:eastAsia="標楷體"/>
          <w:color w:val="000000"/>
        </w:rPr>
      </w:pPr>
      <w:r w:rsidRPr="00CB5ACE">
        <w:rPr>
          <w:rFonts w:eastAsia="標楷體" w:hint="eastAsia"/>
          <w:color w:val="000000"/>
          <w:kern w:val="0"/>
        </w:rPr>
        <w:t>該學習活動，並於授課或指導教師之指導下，經學生個人與指導教師同意為之。</w:t>
      </w:r>
    </w:p>
    <w:p w:rsidR="00814F42" w:rsidRPr="00CB5ACE" w:rsidRDefault="00814F42" w:rsidP="00814F42">
      <w:pPr>
        <w:pStyle w:val="a3"/>
        <w:numPr>
          <w:ilvl w:val="0"/>
          <w:numId w:val="2"/>
        </w:numPr>
        <w:adjustRightInd w:val="0"/>
        <w:snapToGrid w:val="0"/>
        <w:spacing w:line="360" w:lineRule="auto"/>
        <w:ind w:leftChars="0"/>
        <w:jc w:val="both"/>
        <w:rPr>
          <w:rFonts w:eastAsia="標楷體"/>
          <w:color w:val="000000"/>
        </w:rPr>
      </w:pPr>
      <w:r w:rsidRPr="00CB5ACE">
        <w:rPr>
          <w:rFonts w:eastAsia="標楷體" w:hint="eastAsia"/>
          <w:kern w:val="0"/>
        </w:rPr>
        <w:t>「研究獎助生權益保障處理」會議由研發長、教務長、學生事務長、總務長、國際長、產學合作及服務處處長、進修推廣部主任、各學院院長、通識教育中心中心主任、語言教學中心中心主任、各系主任及教師、研究獎助生代表</w:t>
      </w:r>
      <w:r w:rsidR="002051C8">
        <w:rPr>
          <w:rFonts w:eastAsia="標楷體" w:hint="eastAsia"/>
          <w:kern w:val="0"/>
          <w:lang w:eastAsia="zh-HK"/>
        </w:rPr>
        <w:t>組成</w:t>
      </w:r>
      <w:r w:rsidRPr="00CB5ACE">
        <w:rPr>
          <w:rFonts w:eastAsia="標楷體" w:hint="eastAsia"/>
          <w:kern w:val="0"/>
        </w:rPr>
        <w:t>，必要時得邀請有關人員，研發長為主席</w:t>
      </w:r>
      <w:r w:rsidR="002051C8">
        <w:rPr>
          <w:rFonts w:eastAsia="標楷體" w:hint="eastAsia"/>
          <w:kern w:val="0"/>
        </w:rPr>
        <w:t>，</w:t>
      </w:r>
      <w:r w:rsidRPr="00CB5ACE">
        <w:rPr>
          <w:rFonts w:eastAsia="標楷體" w:hint="eastAsia"/>
          <w:kern w:val="0"/>
        </w:rPr>
        <w:t>每學期至少召開一次，討論研究獎助生權益保障處理之重要事項。</w:t>
      </w:r>
    </w:p>
    <w:p w:rsidR="009D7A1E" w:rsidRPr="00CB5ACE" w:rsidRDefault="008C116D" w:rsidP="008C116D">
      <w:pPr>
        <w:pStyle w:val="a3"/>
        <w:numPr>
          <w:ilvl w:val="0"/>
          <w:numId w:val="2"/>
        </w:numPr>
        <w:adjustRightInd w:val="0"/>
        <w:snapToGrid w:val="0"/>
        <w:spacing w:line="360" w:lineRule="auto"/>
        <w:ind w:leftChars="0"/>
        <w:jc w:val="both"/>
        <w:rPr>
          <w:rFonts w:eastAsia="標楷體"/>
          <w:color w:val="000000"/>
        </w:rPr>
      </w:pPr>
      <w:r w:rsidRPr="00CB5ACE">
        <w:rPr>
          <w:rFonts w:eastAsia="標楷體" w:hint="eastAsia"/>
          <w:color w:val="000000"/>
          <w:kern w:val="0"/>
        </w:rPr>
        <w:t>學生參與前開學習活動期間，得支領研究津貼或補助，</w:t>
      </w:r>
      <w:r w:rsidRPr="00CB5ACE">
        <w:rPr>
          <w:rFonts w:eastAsia="標楷體" w:hint="eastAsia"/>
          <w:color w:val="000000"/>
        </w:rPr>
        <w:t>所需費用由</w:t>
      </w:r>
      <w:r w:rsidRPr="00CB5ACE">
        <w:rPr>
          <w:rFonts w:eastAsia="標楷體" w:hint="eastAsia"/>
          <w:color w:val="000000"/>
          <w:lang w:eastAsia="zh-HK"/>
        </w:rPr>
        <w:t>相關計畫經費項下支應；支給標準依</w:t>
      </w:r>
      <w:r w:rsidR="00721C58">
        <w:rPr>
          <w:rFonts w:ascii="標楷體" w:eastAsia="標楷體" w:hAnsi="標楷體" w:hint="eastAsia"/>
          <w:color w:val="000000"/>
          <w:lang w:eastAsia="zh-HK"/>
        </w:rPr>
        <w:t>各計畫經費</w:t>
      </w:r>
      <w:r w:rsidRPr="00CB5ACE">
        <w:rPr>
          <w:rFonts w:eastAsia="標楷體" w:hint="eastAsia"/>
          <w:color w:val="000000"/>
          <w:lang w:eastAsia="zh-HK"/>
        </w:rPr>
        <w:t>支給標準</w:t>
      </w:r>
      <w:r w:rsidRPr="00CB5ACE">
        <w:rPr>
          <w:rFonts w:ascii="標楷體" w:eastAsia="標楷體" w:hAnsi="標楷體" w:hint="eastAsia"/>
          <w:color w:val="000000"/>
          <w:lang w:eastAsia="zh-HK"/>
        </w:rPr>
        <w:t>規範辦理。</w:t>
      </w:r>
    </w:p>
    <w:p w:rsidR="00CA5F17" w:rsidRPr="00CB5ACE" w:rsidRDefault="00CA5F17" w:rsidP="00DF7BA2">
      <w:pPr>
        <w:pStyle w:val="a3"/>
        <w:numPr>
          <w:ilvl w:val="0"/>
          <w:numId w:val="2"/>
        </w:numPr>
        <w:adjustRightInd w:val="0"/>
        <w:snapToGrid w:val="0"/>
        <w:spacing w:line="360" w:lineRule="auto"/>
        <w:ind w:leftChars="0"/>
        <w:jc w:val="both"/>
        <w:rPr>
          <w:rFonts w:eastAsia="標楷體"/>
          <w:color w:val="000000"/>
        </w:rPr>
      </w:pPr>
      <w:r w:rsidRPr="00CB5ACE">
        <w:rPr>
          <w:rFonts w:eastAsia="標楷體" w:hint="eastAsia"/>
          <w:color w:val="000000"/>
          <w:kern w:val="0"/>
        </w:rPr>
        <w:t>獎助生參與學習活動，其權益保障或相關保險，</w:t>
      </w:r>
      <w:r w:rsidR="00234EB7" w:rsidRPr="00CB5ACE">
        <w:rPr>
          <w:rFonts w:eastAsia="標楷體" w:hint="eastAsia"/>
          <w:color w:val="000000"/>
          <w:kern w:val="0"/>
        </w:rPr>
        <w:t>除原有學生團體保險外，參照勞動基準法規定職業災害補償額度以加保商業保險方式增加其保障範圍，並由</w:t>
      </w:r>
      <w:r w:rsidR="00DF7BA2" w:rsidRPr="00DF7BA2">
        <w:rPr>
          <w:rFonts w:eastAsia="標楷體" w:hint="eastAsia"/>
          <w:color w:val="000000"/>
          <w:kern w:val="0"/>
        </w:rPr>
        <w:t>各計畫</w:t>
      </w:r>
      <w:r w:rsidR="00DF7BA2" w:rsidRPr="00CB5ACE">
        <w:rPr>
          <w:rFonts w:eastAsia="標楷體" w:hint="eastAsia"/>
          <w:color w:val="000000"/>
          <w:kern w:val="0"/>
        </w:rPr>
        <w:t>編列</w:t>
      </w:r>
      <w:r w:rsidR="00DF7BA2" w:rsidRPr="00DF7BA2">
        <w:rPr>
          <w:rFonts w:eastAsia="標楷體" w:hint="eastAsia"/>
          <w:color w:val="000000"/>
          <w:kern w:val="0"/>
        </w:rPr>
        <w:t>經費</w:t>
      </w:r>
      <w:r w:rsidR="00234EB7" w:rsidRPr="00CB5ACE">
        <w:rPr>
          <w:rFonts w:eastAsia="標楷體" w:hint="eastAsia"/>
          <w:color w:val="000000"/>
          <w:kern w:val="0"/>
        </w:rPr>
        <w:t>或</w:t>
      </w:r>
      <w:r w:rsidR="00234EB7" w:rsidRPr="00CB5ACE">
        <w:rPr>
          <w:rFonts w:eastAsia="標楷體" w:hint="eastAsia"/>
          <w:color w:val="000000"/>
          <w:kern w:val="0"/>
          <w:lang w:eastAsia="zh-HK"/>
        </w:rPr>
        <w:t>教育</w:t>
      </w:r>
      <w:r w:rsidR="00234EB7" w:rsidRPr="00CB5ACE">
        <w:rPr>
          <w:rFonts w:eastAsia="標楷體" w:hint="eastAsia"/>
          <w:color w:val="000000"/>
          <w:kern w:val="0"/>
        </w:rPr>
        <w:t>部支應所需經費。</w:t>
      </w:r>
    </w:p>
    <w:p w:rsidR="009D7A1E" w:rsidRPr="00CB5ACE" w:rsidRDefault="009D7A1E" w:rsidP="00C95889">
      <w:pPr>
        <w:pStyle w:val="a3"/>
        <w:numPr>
          <w:ilvl w:val="0"/>
          <w:numId w:val="2"/>
        </w:numPr>
        <w:adjustRightInd w:val="0"/>
        <w:snapToGrid w:val="0"/>
        <w:spacing w:line="360" w:lineRule="auto"/>
        <w:ind w:leftChars="0"/>
        <w:jc w:val="both"/>
        <w:rPr>
          <w:rFonts w:eastAsia="標楷體"/>
          <w:color w:val="000000"/>
        </w:rPr>
      </w:pPr>
      <w:r w:rsidRPr="00CB5ACE">
        <w:rPr>
          <w:rFonts w:eastAsia="標楷體" w:hint="eastAsia"/>
          <w:color w:val="000000"/>
          <w:kern w:val="0"/>
          <w:lang w:eastAsia="zh-HK"/>
        </w:rPr>
        <w:t>本校教師於推動課程學習活動產生之相關研究成果著作權歸屬，由研究獎助生與指導之教授事先簽訂契約，或依</w:t>
      </w:r>
      <w:r w:rsidR="00C14A92" w:rsidRPr="00CB5ACE">
        <w:rPr>
          <w:rFonts w:eastAsia="標楷體" w:hint="eastAsia"/>
          <w:color w:val="000000"/>
          <w:kern w:val="0"/>
          <w:lang w:eastAsia="zh-HK"/>
        </w:rPr>
        <w:t>「</w:t>
      </w:r>
      <w:r w:rsidR="0058179D" w:rsidRPr="00CB5ACE">
        <w:rPr>
          <w:rFonts w:eastAsia="標楷體" w:hint="eastAsia"/>
          <w:color w:val="000000"/>
          <w:kern w:val="0"/>
          <w:lang w:eastAsia="zh-HK"/>
        </w:rPr>
        <w:t>國立虎尾科技大學</w:t>
      </w:r>
      <w:r w:rsidR="00CA63B4" w:rsidRPr="00CB5ACE">
        <w:rPr>
          <w:rFonts w:eastAsia="標楷體" w:hint="eastAsia"/>
          <w:color w:val="000000"/>
          <w:kern w:val="0"/>
          <w:lang w:eastAsia="zh-HK"/>
        </w:rPr>
        <w:t>學生兼任助理勞動權益保障處理要點</w:t>
      </w:r>
      <w:r w:rsidR="00C14A92" w:rsidRPr="00CB5ACE">
        <w:rPr>
          <w:rFonts w:eastAsia="標楷體" w:hint="eastAsia"/>
          <w:color w:val="000000"/>
          <w:kern w:val="0"/>
          <w:lang w:eastAsia="zh-HK"/>
        </w:rPr>
        <w:t>」</w:t>
      </w:r>
      <w:r w:rsidRPr="00CB5ACE">
        <w:rPr>
          <w:rFonts w:eastAsia="標楷體" w:hint="eastAsia"/>
          <w:color w:val="000000"/>
          <w:kern w:val="0"/>
          <w:lang w:eastAsia="zh-HK"/>
        </w:rPr>
        <w:t>規定辦理</w:t>
      </w:r>
      <w:r w:rsidR="00C14A92" w:rsidRPr="00CB5ACE">
        <w:rPr>
          <w:rFonts w:eastAsia="標楷體" w:hint="eastAsia"/>
          <w:color w:val="000000"/>
          <w:kern w:val="0"/>
          <w:lang w:eastAsia="zh-HK"/>
        </w:rPr>
        <w:t>。</w:t>
      </w:r>
    </w:p>
    <w:p w:rsidR="00814F42" w:rsidRPr="00CB5ACE" w:rsidRDefault="00814F42" w:rsidP="00814F42">
      <w:pPr>
        <w:pStyle w:val="a3"/>
        <w:numPr>
          <w:ilvl w:val="0"/>
          <w:numId w:val="2"/>
        </w:numPr>
        <w:adjustRightInd w:val="0"/>
        <w:snapToGrid w:val="0"/>
        <w:spacing w:line="360" w:lineRule="auto"/>
        <w:ind w:leftChars="0"/>
        <w:jc w:val="both"/>
        <w:rPr>
          <w:rFonts w:eastAsia="標楷體"/>
          <w:color w:val="000000"/>
        </w:rPr>
      </w:pPr>
      <w:r w:rsidRPr="00CB5ACE">
        <w:rPr>
          <w:rFonts w:eastAsia="標楷體" w:hint="eastAsia"/>
          <w:color w:val="000000"/>
        </w:rPr>
        <w:t>研究獎助生之考核、獎懲由計畫主持人自行辦理；考核結果得作為翌年度學習計畫申請依據。</w:t>
      </w:r>
    </w:p>
    <w:p w:rsidR="00814F42" w:rsidRPr="00CB5ACE" w:rsidRDefault="00814F42" w:rsidP="00814F42">
      <w:pPr>
        <w:pStyle w:val="a3"/>
        <w:numPr>
          <w:ilvl w:val="0"/>
          <w:numId w:val="2"/>
        </w:numPr>
        <w:adjustRightInd w:val="0"/>
        <w:snapToGrid w:val="0"/>
        <w:spacing w:line="360" w:lineRule="auto"/>
        <w:ind w:leftChars="0"/>
        <w:jc w:val="both"/>
        <w:rPr>
          <w:rFonts w:eastAsia="標楷體"/>
          <w:color w:val="000000"/>
        </w:rPr>
      </w:pPr>
      <w:r w:rsidRPr="00CB5ACE">
        <w:rPr>
          <w:rFonts w:eastAsia="標楷體" w:hint="eastAsia"/>
          <w:color w:val="000000"/>
        </w:rPr>
        <w:t>研究獎助生之爭議處理，由本校學生申訴評議委員會依「國立虎尾科技大學學生申訴處理辦法」辦理。</w:t>
      </w:r>
    </w:p>
    <w:p w:rsidR="009D5831" w:rsidRPr="00C14A92" w:rsidRDefault="009D5831" w:rsidP="009D5831">
      <w:pPr>
        <w:pStyle w:val="a3"/>
        <w:numPr>
          <w:ilvl w:val="0"/>
          <w:numId w:val="2"/>
        </w:numPr>
        <w:adjustRightInd w:val="0"/>
        <w:snapToGrid w:val="0"/>
        <w:spacing w:line="360" w:lineRule="auto"/>
        <w:ind w:leftChars="0"/>
        <w:jc w:val="both"/>
        <w:rPr>
          <w:rFonts w:eastAsia="標楷體"/>
          <w:color w:val="000000"/>
        </w:rPr>
      </w:pPr>
      <w:r w:rsidRPr="00CB5ACE">
        <w:rPr>
          <w:rFonts w:eastAsia="標楷體" w:hint="eastAsia"/>
          <w:color w:val="000000"/>
        </w:rPr>
        <w:t>兼任研究助理</w:t>
      </w:r>
      <w:r w:rsidRPr="009D5831">
        <w:rPr>
          <w:rFonts w:eastAsia="標楷體" w:hint="eastAsia"/>
          <w:color w:val="000000"/>
        </w:rPr>
        <w:t>參照</w:t>
      </w:r>
      <w:r>
        <w:rPr>
          <w:rFonts w:ascii="標楷體" w:eastAsia="標楷體" w:hAnsi="標楷體" w:hint="eastAsia"/>
          <w:color w:val="000000"/>
          <w:lang w:eastAsia="zh-HK"/>
        </w:rPr>
        <w:t>「</w:t>
      </w:r>
      <w:r w:rsidR="0058179D">
        <w:rPr>
          <w:rFonts w:eastAsia="標楷體" w:hint="eastAsia"/>
          <w:color w:val="000000"/>
          <w:kern w:val="0"/>
          <w:lang w:eastAsia="zh-HK"/>
        </w:rPr>
        <w:t>國立虎尾科技大學</w:t>
      </w:r>
      <w:r w:rsidRPr="009D5831">
        <w:rPr>
          <w:rFonts w:eastAsia="標楷體" w:hint="eastAsia"/>
          <w:color w:val="000000"/>
        </w:rPr>
        <w:t>學生兼任助理勞動權益保障處理要點</w:t>
      </w:r>
      <w:r>
        <w:rPr>
          <w:rFonts w:ascii="標楷體" w:eastAsia="標楷體" w:hAnsi="標楷體" w:hint="eastAsia"/>
          <w:color w:val="000000"/>
        </w:rPr>
        <w:t>」</w:t>
      </w:r>
      <w:r w:rsidRPr="009D5831">
        <w:rPr>
          <w:rFonts w:eastAsia="標楷體" w:hint="eastAsia"/>
          <w:color w:val="000000"/>
        </w:rPr>
        <w:t>規定</w:t>
      </w:r>
      <w:r>
        <w:rPr>
          <w:rFonts w:eastAsia="標楷體" w:hint="eastAsia"/>
          <w:color w:val="000000"/>
          <w:lang w:eastAsia="zh-HK"/>
        </w:rPr>
        <w:t>辦理。</w:t>
      </w:r>
    </w:p>
    <w:p w:rsidR="00C14A92" w:rsidRDefault="00C14A92" w:rsidP="00C95889">
      <w:pPr>
        <w:pStyle w:val="a3"/>
        <w:numPr>
          <w:ilvl w:val="0"/>
          <w:numId w:val="2"/>
        </w:numPr>
        <w:adjustRightInd w:val="0"/>
        <w:snapToGrid w:val="0"/>
        <w:spacing w:line="360" w:lineRule="auto"/>
        <w:ind w:leftChars="0"/>
        <w:jc w:val="both"/>
        <w:rPr>
          <w:rFonts w:eastAsia="標楷體"/>
          <w:color w:val="000000"/>
        </w:rPr>
      </w:pPr>
      <w:r w:rsidRPr="00452192">
        <w:rPr>
          <w:rFonts w:eastAsia="標楷體"/>
          <w:color w:val="000000"/>
        </w:rPr>
        <w:t>本</w:t>
      </w:r>
      <w:r w:rsidR="00721C58" w:rsidRPr="00721C58">
        <w:rPr>
          <w:rFonts w:eastAsia="標楷體" w:hint="eastAsia"/>
          <w:color w:val="000000"/>
        </w:rPr>
        <w:t>要點</w:t>
      </w:r>
      <w:r w:rsidRPr="00452192">
        <w:rPr>
          <w:rFonts w:eastAsia="標楷體"/>
          <w:color w:val="000000"/>
        </w:rPr>
        <w:t>如有未盡事宜，悉依各相關法令規定辦理。</w:t>
      </w:r>
    </w:p>
    <w:p w:rsidR="00C14A92" w:rsidRPr="009D7A1E" w:rsidRDefault="00721C58" w:rsidP="00721C58">
      <w:pPr>
        <w:pStyle w:val="a3"/>
        <w:numPr>
          <w:ilvl w:val="0"/>
          <w:numId w:val="2"/>
        </w:numPr>
        <w:adjustRightInd w:val="0"/>
        <w:snapToGrid w:val="0"/>
        <w:spacing w:line="360" w:lineRule="auto"/>
        <w:ind w:leftChars="0"/>
        <w:jc w:val="both"/>
        <w:rPr>
          <w:rFonts w:eastAsia="標楷體"/>
          <w:color w:val="000000"/>
        </w:rPr>
      </w:pPr>
      <w:r w:rsidRPr="00721C58">
        <w:rPr>
          <w:rFonts w:eastAsia="標楷體" w:hint="eastAsia"/>
          <w:color w:val="000000"/>
        </w:rPr>
        <w:t>本要點經行政會議通過，並經核定後實施，修正時亦同。</w:t>
      </w:r>
    </w:p>
    <w:p w:rsidR="00E16567" w:rsidRPr="008A4F84" w:rsidRDefault="00E16567" w:rsidP="00E16567">
      <w:pPr>
        <w:tabs>
          <w:tab w:val="num" w:pos="900"/>
        </w:tabs>
        <w:adjustRightInd w:val="0"/>
        <w:snapToGrid w:val="0"/>
        <w:spacing w:line="360" w:lineRule="auto"/>
        <w:ind w:left="960" w:hangingChars="400" w:hanging="960"/>
        <w:jc w:val="both"/>
        <w:rPr>
          <w:rFonts w:eastAsia="標楷體"/>
          <w:color w:val="000000"/>
          <w:kern w:val="0"/>
        </w:rPr>
      </w:pPr>
    </w:p>
    <w:p w:rsidR="00E16567" w:rsidRPr="00567BA9" w:rsidRDefault="00E16567" w:rsidP="00B729E6">
      <w:pPr>
        <w:outlineLvl w:val="1"/>
        <w:rPr>
          <w:rFonts w:ascii="標楷體" w:eastAsia="標楷體" w:hAnsi="標楷體"/>
          <w:b/>
          <w:color w:val="FF0000"/>
        </w:rPr>
      </w:pPr>
    </w:p>
    <w:sectPr w:rsidR="00E16567" w:rsidRPr="00567BA9" w:rsidSect="00B729E6">
      <w:pgSz w:w="11906" w:h="16838"/>
      <w:pgMar w:top="1021" w:right="907" w:bottom="90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07F" w:rsidRDefault="00CE507F" w:rsidP="00ED6894">
      <w:r>
        <w:separator/>
      </w:r>
    </w:p>
  </w:endnote>
  <w:endnote w:type="continuationSeparator" w:id="0">
    <w:p w:rsidR="00CE507F" w:rsidRDefault="00CE507F" w:rsidP="00ED6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dobeMingStd-Ligh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07F" w:rsidRDefault="00CE507F" w:rsidP="00ED6894">
      <w:r>
        <w:separator/>
      </w:r>
    </w:p>
  </w:footnote>
  <w:footnote w:type="continuationSeparator" w:id="0">
    <w:p w:rsidR="00CE507F" w:rsidRDefault="00CE507F" w:rsidP="00ED68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05600"/>
    <w:multiLevelType w:val="hybridMultilevel"/>
    <w:tmpl w:val="6764C53C"/>
    <w:lvl w:ilvl="0" w:tplc="F3A22776">
      <w:start w:val="1"/>
      <w:numFmt w:val="taiwaneseCountingThousand"/>
      <w:lvlText w:val="%1、"/>
      <w:lvlJc w:val="left"/>
      <w:pPr>
        <w:ind w:left="1065" w:hanging="480"/>
      </w:pPr>
      <w:rPr>
        <w:rFonts w:cs="Times New Roman" w:hint="default"/>
        <w:color w:val="auto"/>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1">
    <w:nsid w:val="71940DE1"/>
    <w:multiLevelType w:val="hybridMultilevel"/>
    <w:tmpl w:val="BDF8529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25F"/>
    <w:rsid w:val="00002FED"/>
    <w:rsid w:val="000101BA"/>
    <w:rsid w:val="00012955"/>
    <w:rsid w:val="00034871"/>
    <w:rsid w:val="00061C7D"/>
    <w:rsid w:val="00064A62"/>
    <w:rsid w:val="00083412"/>
    <w:rsid w:val="00083C7C"/>
    <w:rsid w:val="0008499F"/>
    <w:rsid w:val="00090234"/>
    <w:rsid w:val="000931EC"/>
    <w:rsid w:val="000B4623"/>
    <w:rsid w:val="00107FA6"/>
    <w:rsid w:val="0011129A"/>
    <w:rsid w:val="0011280A"/>
    <w:rsid w:val="00137AB4"/>
    <w:rsid w:val="001604A4"/>
    <w:rsid w:val="001C06E9"/>
    <w:rsid w:val="001D3C99"/>
    <w:rsid w:val="001D54DD"/>
    <w:rsid w:val="002051C8"/>
    <w:rsid w:val="0021357F"/>
    <w:rsid w:val="002149B6"/>
    <w:rsid w:val="00234EB7"/>
    <w:rsid w:val="002B1D81"/>
    <w:rsid w:val="002D0EEC"/>
    <w:rsid w:val="002F2D28"/>
    <w:rsid w:val="002F74D0"/>
    <w:rsid w:val="00390C56"/>
    <w:rsid w:val="003D1B40"/>
    <w:rsid w:val="003D5050"/>
    <w:rsid w:val="003F173A"/>
    <w:rsid w:val="00422F32"/>
    <w:rsid w:val="00432EB7"/>
    <w:rsid w:val="004639C8"/>
    <w:rsid w:val="00467CD2"/>
    <w:rsid w:val="004733A6"/>
    <w:rsid w:val="004A5E82"/>
    <w:rsid w:val="005061CF"/>
    <w:rsid w:val="00507D86"/>
    <w:rsid w:val="00541016"/>
    <w:rsid w:val="005443C8"/>
    <w:rsid w:val="00567BA9"/>
    <w:rsid w:val="00574263"/>
    <w:rsid w:val="005743BD"/>
    <w:rsid w:val="0058179D"/>
    <w:rsid w:val="0059095F"/>
    <w:rsid w:val="005B30C8"/>
    <w:rsid w:val="005C7D2A"/>
    <w:rsid w:val="005E7B8F"/>
    <w:rsid w:val="006157EE"/>
    <w:rsid w:val="00620ABA"/>
    <w:rsid w:val="00622578"/>
    <w:rsid w:val="00627330"/>
    <w:rsid w:val="006622F1"/>
    <w:rsid w:val="00671709"/>
    <w:rsid w:val="00673E46"/>
    <w:rsid w:val="00685A01"/>
    <w:rsid w:val="00693248"/>
    <w:rsid w:val="006A4F26"/>
    <w:rsid w:val="006C7E34"/>
    <w:rsid w:val="006D4834"/>
    <w:rsid w:val="006E5A8A"/>
    <w:rsid w:val="007007BB"/>
    <w:rsid w:val="00721C58"/>
    <w:rsid w:val="007230B2"/>
    <w:rsid w:val="007404B1"/>
    <w:rsid w:val="00744021"/>
    <w:rsid w:val="00777106"/>
    <w:rsid w:val="0077772E"/>
    <w:rsid w:val="00786FA2"/>
    <w:rsid w:val="007B52C4"/>
    <w:rsid w:val="007B6040"/>
    <w:rsid w:val="007D13AA"/>
    <w:rsid w:val="007E3321"/>
    <w:rsid w:val="007F4212"/>
    <w:rsid w:val="00814F42"/>
    <w:rsid w:val="00815096"/>
    <w:rsid w:val="00826680"/>
    <w:rsid w:val="00827446"/>
    <w:rsid w:val="008315D8"/>
    <w:rsid w:val="00834CD2"/>
    <w:rsid w:val="00856905"/>
    <w:rsid w:val="00877A4D"/>
    <w:rsid w:val="008A34CB"/>
    <w:rsid w:val="008A4F84"/>
    <w:rsid w:val="008B3631"/>
    <w:rsid w:val="008C116D"/>
    <w:rsid w:val="00901CF4"/>
    <w:rsid w:val="00903E0A"/>
    <w:rsid w:val="00923E21"/>
    <w:rsid w:val="0092725F"/>
    <w:rsid w:val="00943583"/>
    <w:rsid w:val="00945783"/>
    <w:rsid w:val="00957EA9"/>
    <w:rsid w:val="00963DE6"/>
    <w:rsid w:val="0097415F"/>
    <w:rsid w:val="009B35A7"/>
    <w:rsid w:val="009D0319"/>
    <w:rsid w:val="009D3729"/>
    <w:rsid w:val="009D5831"/>
    <w:rsid w:val="009D5DE7"/>
    <w:rsid w:val="009D72B6"/>
    <w:rsid w:val="009D7A1E"/>
    <w:rsid w:val="009D7DF3"/>
    <w:rsid w:val="009F67CF"/>
    <w:rsid w:val="00A244C5"/>
    <w:rsid w:val="00A37BEE"/>
    <w:rsid w:val="00A47E0F"/>
    <w:rsid w:val="00A51977"/>
    <w:rsid w:val="00A70261"/>
    <w:rsid w:val="00A94E90"/>
    <w:rsid w:val="00A96B0E"/>
    <w:rsid w:val="00AB209B"/>
    <w:rsid w:val="00AC55D2"/>
    <w:rsid w:val="00AD7F81"/>
    <w:rsid w:val="00AE56E1"/>
    <w:rsid w:val="00B30700"/>
    <w:rsid w:val="00B41735"/>
    <w:rsid w:val="00B50662"/>
    <w:rsid w:val="00B61136"/>
    <w:rsid w:val="00B66CA5"/>
    <w:rsid w:val="00B729E6"/>
    <w:rsid w:val="00B92798"/>
    <w:rsid w:val="00BB745B"/>
    <w:rsid w:val="00BC6E38"/>
    <w:rsid w:val="00BD2E61"/>
    <w:rsid w:val="00BE0E9C"/>
    <w:rsid w:val="00C14A92"/>
    <w:rsid w:val="00C14DDE"/>
    <w:rsid w:val="00C16FC1"/>
    <w:rsid w:val="00C24E9A"/>
    <w:rsid w:val="00C461FD"/>
    <w:rsid w:val="00C50067"/>
    <w:rsid w:val="00C77004"/>
    <w:rsid w:val="00C95889"/>
    <w:rsid w:val="00CA5F17"/>
    <w:rsid w:val="00CA63B4"/>
    <w:rsid w:val="00CB03E2"/>
    <w:rsid w:val="00CB1382"/>
    <w:rsid w:val="00CB5ACE"/>
    <w:rsid w:val="00CE1B07"/>
    <w:rsid w:val="00CE507F"/>
    <w:rsid w:val="00CF08B0"/>
    <w:rsid w:val="00CF3096"/>
    <w:rsid w:val="00CF43B3"/>
    <w:rsid w:val="00D171CD"/>
    <w:rsid w:val="00D25F14"/>
    <w:rsid w:val="00D73A82"/>
    <w:rsid w:val="00D85BA1"/>
    <w:rsid w:val="00D86FC8"/>
    <w:rsid w:val="00DC0131"/>
    <w:rsid w:val="00DD1A96"/>
    <w:rsid w:val="00DF7BA2"/>
    <w:rsid w:val="00E012D3"/>
    <w:rsid w:val="00E068E8"/>
    <w:rsid w:val="00E06A60"/>
    <w:rsid w:val="00E14706"/>
    <w:rsid w:val="00E16567"/>
    <w:rsid w:val="00E465AA"/>
    <w:rsid w:val="00E71FFF"/>
    <w:rsid w:val="00E73F50"/>
    <w:rsid w:val="00EC4519"/>
    <w:rsid w:val="00ED6894"/>
    <w:rsid w:val="00EF1F7E"/>
    <w:rsid w:val="00F11DB5"/>
    <w:rsid w:val="00F1704C"/>
    <w:rsid w:val="00F2695D"/>
    <w:rsid w:val="00F272C5"/>
    <w:rsid w:val="00F42399"/>
    <w:rsid w:val="00F45292"/>
    <w:rsid w:val="00F62A2A"/>
    <w:rsid w:val="00F64207"/>
    <w:rsid w:val="00F90D69"/>
    <w:rsid w:val="00FE28EB"/>
    <w:rsid w:val="00FE6B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25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E6"/>
    <w:pPr>
      <w:ind w:leftChars="200" w:left="480"/>
    </w:pPr>
  </w:style>
  <w:style w:type="paragraph" w:customStyle="1" w:styleId="Default">
    <w:name w:val="Default"/>
    <w:rsid w:val="00B729E6"/>
    <w:pPr>
      <w:widowControl w:val="0"/>
      <w:autoSpaceDE w:val="0"/>
      <w:autoSpaceDN w:val="0"/>
      <w:adjustRightInd w:val="0"/>
    </w:pPr>
    <w:rPr>
      <w:rFonts w:ascii="標楷體" w:eastAsia="標楷體" w:hAnsi="Times New Roman" w:cs="標楷體"/>
      <w:color w:val="000000"/>
      <w:kern w:val="0"/>
      <w:szCs w:val="24"/>
    </w:rPr>
  </w:style>
  <w:style w:type="paragraph" w:styleId="a4">
    <w:name w:val="header"/>
    <w:basedOn w:val="a"/>
    <w:link w:val="a5"/>
    <w:uiPriority w:val="99"/>
    <w:unhideWhenUsed/>
    <w:rsid w:val="002F2D28"/>
    <w:pPr>
      <w:tabs>
        <w:tab w:val="center" w:pos="4153"/>
        <w:tab w:val="right" w:pos="8306"/>
      </w:tabs>
      <w:snapToGrid w:val="0"/>
    </w:pPr>
    <w:rPr>
      <w:rFonts w:asciiTheme="minorHAnsi" w:eastAsiaTheme="minorEastAsia" w:hAnsiTheme="minorHAnsi" w:cstheme="minorBidi"/>
      <w:sz w:val="20"/>
      <w:szCs w:val="20"/>
    </w:rPr>
  </w:style>
  <w:style w:type="character" w:customStyle="1" w:styleId="a5">
    <w:name w:val="頁首 字元"/>
    <w:basedOn w:val="a0"/>
    <w:link w:val="a4"/>
    <w:uiPriority w:val="99"/>
    <w:rsid w:val="002F2D28"/>
    <w:rPr>
      <w:sz w:val="20"/>
      <w:szCs w:val="20"/>
    </w:rPr>
  </w:style>
  <w:style w:type="paragraph" w:styleId="a6">
    <w:name w:val="Balloon Text"/>
    <w:basedOn w:val="a"/>
    <w:link w:val="a7"/>
    <w:uiPriority w:val="99"/>
    <w:semiHidden/>
    <w:unhideWhenUsed/>
    <w:rsid w:val="00E14706"/>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E14706"/>
    <w:rPr>
      <w:rFonts w:asciiTheme="majorHAnsi" w:eastAsiaTheme="majorEastAsia" w:hAnsiTheme="majorHAnsi" w:cstheme="majorBidi"/>
      <w:sz w:val="18"/>
      <w:szCs w:val="18"/>
    </w:rPr>
  </w:style>
  <w:style w:type="paragraph" w:styleId="a8">
    <w:name w:val="footer"/>
    <w:basedOn w:val="a"/>
    <w:link w:val="a9"/>
    <w:uiPriority w:val="99"/>
    <w:unhideWhenUsed/>
    <w:rsid w:val="00ED6894"/>
    <w:pPr>
      <w:tabs>
        <w:tab w:val="center" w:pos="4153"/>
        <w:tab w:val="right" w:pos="8306"/>
      </w:tabs>
      <w:snapToGrid w:val="0"/>
    </w:pPr>
    <w:rPr>
      <w:sz w:val="20"/>
      <w:szCs w:val="20"/>
    </w:rPr>
  </w:style>
  <w:style w:type="character" w:customStyle="1" w:styleId="a9">
    <w:name w:val="頁尾 字元"/>
    <w:basedOn w:val="a0"/>
    <w:link w:val="a8"/>
    <w:uiPriority w:val="99"/>
    <w:rsid w:val="00ED6894"/>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25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29E6"/>
    <w:pPr>
      <w:ind w:leftChars="200" w:left="480"/>
    </w:pPr>
  </w:style>
  <w:style w:type="paragraph" w:customStyle="1" w:styleId="Default">
    <w:name w:val="Default"/>
    <w:rsid w:val="00B729E6"/>
    <w:pPr>
      <w:widowControl w:val="0"/>
      <w:autoSpaceDE w:val="0"/>
      <w:autoSpaceDN w:val="0"/>
      <w:adjustRightInd w:val="0"/>
    </w:pPr>
    <w:rPr>
      <w:rFonts w:ascii="標楷體" w:eastAsia="標楷體" w:hAnsi="Times New Roman" w:cs="標楷體"/>
      <w:color w:val="000000"/>
      <w:kern w:val="0"/>
      <w:szCs w:val="24"/>
    </w:rPr>
  </w:style>
  <w:style w:type="paragraph" w:styleId="a4">
    <w:name w:val="header"/>
    <w:basedOn w:val="a"/>
    <w:link w:val="a5"/>
    <w:uiPriority w:val="99"/>
    <w:unhideWhenUsed/>
    <w:rsid w:val="002F2D28"/>
    <w:pPr>
      <w:tabs>
        <w:tab w:val="center" w:pos="4153"/>
        <w:tab w:val="right" w:pos="8306"/>
      </w:tabs>
      <w:snapToGrid w:val="0"/>
    </w:pPr>
    <w:rPr>
      <w:rFonts w:asciiTheme="minorHAnsi" w:eastAsiaTheme="minorEastAsia" w:hAnsiTheme="minorHAnsi" w:cstheme="minorBidi"/>
      <w:sz w:val="20"/>
      <w:szCs w:val="20"/>
    </w:rPr>
  </w:style>
  <w:style w:type="character" w:customStyle="1" w:styleId="a5">
    <w:name w:val="頁首 字元"/>
    <w:basedOn w:val="a0"/>
    <w:link w:val="a4"/>
    <w:uiPriority w:val="99"/>
    <w:rsid w:val="002F2D28"/>
    <w:rPr>
      <w:sz w:val="20"/>
      <w:szCs w:val="20"/>
    </w:rPr>
  </w:style>
  <w:style w:type="paragraph" w:styleId="a6">
    <w:name w:val="Balloon Text"/>
    <w:basedOn w:val="a"/>
    <w:link w:val="a7"/>
    <w:uiPriority w:val="99"/>
    <w:semiHidden/>
    <w:unhideWhenUsed/>
    <w:rsid w:val="00E14706"/>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E14706"/>
    <w:rPr>
      <w:rFonts w:asciiTheme="majorHAnsi" w:eastAsiaTheme="majorEastAsia" w:hAnsiTheme="majorHAnsi" w:cstheme="majorBidi"/>
      <w:sz w:val="18"/>
      <w:szCs w:val="18"/>
    </w:rPr>
  </w:style>
  <w:style w:type="paragraph" w:styleId="a8">
    <w:name w:val="footer"/>
    <w:basedOn w:val="a"/>
    <w:link w:val="a9"/>
    <w:uiPriority w:val="99"/>
    <w:unhideWhenUsed/>
    <w:rsid w:val="00ED6894"/>
    <w:pPr>
      <w:tabs>
        <w:tab w:val="center" w:pos="4153"/>
        <w:tab w:val="right" w:pos="8306"/>
      </w:tabs>
      <w:snapToGrid w:val="0"/>
    </w:pPr>
    <w:rPr>
      <w:sz w:val="20"/>
      <w:szCs w:val="20"/>
    </w:rPr>
  </w:style>
  <w:style w:type="character" w:customStyle="1" w:styleId="a9">
    <w:name w:val="頁尾 字元"/>
    <w:basedOn w:val="a0"/>
    <w:link w:val="a8"/>
    <w:uiPriority w:val="99"/>
    <w:rsid w:val="00ED689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5B1EE-DE34-49E0-A777-BDC365EAC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756</Characters>
  <Application>Microsoft Office Word</Application>
  <DocSecurity>0</DocSecurity>
  <Lines>6</Lines>
  <Paragraphs>1</Paragraphs>
  <ScaleCrop>false</ScaleCrop>
  <Company>Microsoft</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研究發展處學術服務組許美瑤</dc:creator>
  <cp:lastModifiedBy>user</cp:lastModifiedBy>
  <cp:revision>2</cp:revision>
  <cp:lastPrinted>2017-06-26T04:03:00Z</cp:lastPrinted>
  <dcterms:created xsi:type="dcterms:W3CDTF">2017-07-11T08:40:00Z</dcterms:created>
  <dcterms:modified xsi:type="dcterms:W3CDTF">2017-07-11T08:40:00Z</dcterms:modified>
</cp:coreProperties>
</file>