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58" w:rsidRDefault="00293A58" w:rsidP="00293A58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E1BE3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/>
          <w:b/>
          <w:sz w:val="32"/>
          <w:szCs w:val="32"/>
        </w:rPr>
        <w:t>3</w:t>
      </w:r>
      <w:r w:rsidRPr="000E1BE3">
        <w:rPr>
          <w:rFonts w:ascii="標楷體" w:eastAsia="標楷體" w:hAnsi="標楷體" w:hint="eastAsia"/>
          <w:b/>
          <w:sz w:val="32"/>
          <w:szCs w:val="32"/>
        </w:rPr>
        <w:t>屆</w:t>
      </w:r>
      <w:r>
        <w:rPr>
          <w:rFonts w:ascii="標楷體" w:eastAsia="標楷體" w:hAnsi="標楷體" w:hint="eastAsia"/>
          <w:b/>
          <w:sz w:val="32"/>
          <w:szCs w:val="32"/>
        </w:rPr>
        <w:t>學術獎</w:t>
      </w:r>
      <w:r w:rsidRPr="000E1BE3">
        <w:rPr>
          <w:rFonts w:ascii="標楷體" w:eastAsia="標楷體" w:hAnsi="標楷體" w:hint="eastAsia"/>
          <w:b/>
          <w:sz w:val="32"/>
          <w:szCs w:val="32"/>
        </w:rPr>
        <w:t>各分科</w:t>
      </w:r>
      <w:r w:rsidR="00E06868">
        <w:rPr>
          <w:rFonts w:ascii="標楷體" w:eastAsia="標楷體" w:hAnsi="標楷體" w:hint="eastAsia"/>
          <w:b/>
          <w:sz w:val="32"/>
          <w:szCs w:val="32"/>
        </w:rPr>
        <w:t>得獎</w:t>
      </w:r>
      <w:r w:rsidRPr="000E1BE3">
        <w:rPr>
          <w:rFonts w:ascii="標楷體" w:eastAsia="標楷體" w:hAnsi="標楷體" w:hint="eastAsia"/>
          <w:b/>
          <w:sz w:val="32"/>
          <w:szCs w:val="32"/>
        </w:rPr>
        <w:t>名單</w:t>
      </w:r>
    </w:p>
    <w:p w:rsidR="00293A58" w:rsidRPr="000E1BE3" w:rsidRDefault="00293A58" w:rsidP="00293A58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293A58" w:rsidRDefault="00293A58" w:rsidP="00293A58">
      <w:pPr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※依受</w:t>
      </w:r>
      <w:r>
        <w:rPr>
          <w:rFonts w:ascii="標楷體" w:eastAsia="標楷體" w:hAnsi="標楷體"/>
          <w:sz w:val="28"/>
        </w:rPr>
        <w:t>理編號</w:t>
      </w:r>
      <w:r>
        <w:rPr>
          <w:rFonts w:ascii="標楷體" w:eastAsia="標楷體" w:hAnsi="標楷體" w:hint="eastAsia"/>
          <w:sz w:val="28"/>
        </w:rPr>
        <w:t>順序排列</w:t>
      </w:r>
    </w:p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3969"/>
      </w:tblGrid>
      <w:tr w:rsidR="00E06868" w:rsidTr="00E06868">
        <w:trPr>
          <w:jc w:val="center"/>
        </w:trPr>
        <w:tc>
          <w:tcPr>
            <w:tcW w:w="1843" w:type="dxa"/>
          </w:tcPr>
          <w:p w:rsidR="00E06868" w:rsidRDefault="00E06868" w:rsidP="001F481E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1418" w:type="dxa"/>
          </w:tcPr>
          <w:p w:rsidR="00E06868" w:rsidRDefault="00E06868" w:rsidP="001F481E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4" w:type="dxa"/>
          </w:tcPr>
          <w:p w:rsidR="00E06868" w:rsidRDefault="00E06868" w:rsidP="001F481E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3969" w:type="dxa"/>
          </w:tcPr>
          <w:p w:rsidR="00E06868" w:rsidRDefault="00E06868" w:rsidP="001F481E">
            <w:pPr>
              <w:widowControl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學術專長</w:t>
            </w:r>
          </w:p>
        </w:tc>
      </w:tr>
      <w:tr w:rsidR="00E06868" w:rsidTr="00E06868">
        <w:trPr>
          <w:trHeight w:val="360"/>
          <w:jc w:val="center"/>
        </w:trPr>
        <w:tc>
          <w:tcPr>
            <w:tcW w:w="1843" w:type="dxa"/>
            <w:vMerge w:val="restart"/>
            <w:vAlign w:val="center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人文及藝術</w:t>
            </w:r>
          </w:p>
        </w:tc>
        <w:tc>
          <w:tcPr>
            <w:tcW w:w="1418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李貞德</w:t>
            </w:r>
          </w:p>
        </w:tc>
        <w:tc>
          <w:tcPr>
            <w:tcW w:w="1984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中央研究院</w:t>
            </w:r>
          </w:p>
        </w:tc>
        <w:tc>
          <w:tcPr>
            <w:tcW w:w="3969" w:type="dxa"/>
            <w:vAlign w:val="center"/>
          </w:tcPr>
          <w:p w:rsidR="00E06868" w:rsidRPr="006D57D7" w:rsidRDefault="00E06868" w:rsidP="001F481E">
            <w:pPr>
              <w:widowControl/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歷史學、中國中古史、性別與醫療、性別與法律</w:t>
            </w:r>
          </w:p>
        </w:tc>
      </w:tr>
      <w:tr w:rsidR="00E06868" w:rsidTr="00E06868">
        <w:trPr>
          <w:trHeight w:val="360"/>
          <w:jc w:val="center"/>
        </w:trPr>
        <w:tc>
          <w:tcPr>
            <w:tcW w:w="1843" w:type="dxa"/>
            <w:vMerge/>
            <w:vAlign w:val="center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孫天心</w:t>
            </w:r>
          </w:p>
        </w:tc>
        <w:tc>
          <w:tcPr>
            <w:tcW w:w="1984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中央研究院</w:t>
            </w:r>
          </w:p>
        </w:tc>
        <w:tc>
          <w:tcPr>
            <w:tcW w:w="3969" w:type="dxa"/>
            <w:vAlign w:val="center"/>
          </w:tcPr>
          <w:p w:rsidR="00E06868" w:rsidRPr="006D57D7" w:rsidRDefault="00E06868" w:rsidP="001F481E">
            <w:pPr>
              <w:widowControl/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漢藏語言學、功能類型語言學、歷史語言學、南亞語言學</w:t>
            </w:r>
          </w:p>
        </w:tc>
      </w:tr>
      <w:tr w:rsidR="00E06868" w:rsidTr="00E06868">
        <w:trPr>
          <w:trHeight w:val="360"/>
          <w:jc w:val="center"/>
        </w:trPr>
        <w:tc>
          <w:tcPr>
            <w:tcW w:w="1843" w:type="dxa"/>
            <w:vAlign w:val="center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社會科學</w:t>
            </w:r>
          </w:p>
        </w:tc>
        <w:tc>
          <w:tcPr>
            <w:tcW w:w="1418" w:type="dxa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從</w:t>
            </w:r>
            <w:r>
              <w:rPr>
                <w:rFonts w:ascii="標楷體" w:eastAsia="標楷體" w:hAnsi="標楷體"/>
                <w:sz w:val="28"/>
              </w:rPr>
              <w:t>缺</w:t>
            </w:r>
          </w:p>
        </w:tc>
        <w:tc>
          <w:tcPr>
            <w:tcW w:w="1984" w:type="dxa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9" w:type="dxa"/>
          </w:tcPr>
          <w:p w:rsidR="00E06868" w:rsidRPr="00D53D74" w:rsidRDefault="00E06868" w:rsidP="001F481E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E06868" w:rsidTr="00E06868">
        <w:trPr>
          <w:trHeight w:val="240"/>
          <w:jc w:val="center"/>
        </w:trPr>
        <w:tc>
          <w:tcPr>
            <w:tcW w:w="1843" w:type="dxa"/>
            <w:vMerge w:val="restart"/>
            <w:vAlign w:val="center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數學及自然科學</w:t>
            </w:r>
          </w:p>
        </w:tc>
        <w:tc>
          <w:tcPr>
            <w:tcW w:w="1418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鄭日新</w:t>
            </w:r>
          </w:p>
        </w:tc>
        <w:tc>
          <w:tcPr>
            <w:tcW w:w="1984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中央研究院</w:t>
            </w:r>
          </w:p>
        </w:tc>
        <w:tc>
          <w:tcPr>
            <w:tcW w:w="3969" w:type="dxa"/>
            <w:vAlign w:val="center"/>
          </w:tcPr>
          <w:p w:rsidR="00E06868" w:rsidRPr="006D57D7" w:rsidRDefault="00E06868" w:rsidP="001F481E">
            <w:pPr>
              <w:widowControl/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微分幾何、多</w:t>
            </w:r>
            <w:proofErr w:type="gramStart"/>
            <w:r w:rsidRPr="006D57D7">
              <w:rPr>
                <w:rFonts w:ascii="標楷體" w:eastAsia="標楷體" w:hAnsi="標楷體" w:hint="eastAsia"/>
                <w:sz w:val="28"/>
              </w:rPr>
              <w:t>複</w:t>
            </w:r>
            <w:proofErr w:type="gramEnd"/>
            <w:r w:rsidRPr="006D57D7">
              <w:rPr>
                <w:rFonts w:ascii="標楷體" w:eastAsia="標楷體" w:hAnsi="標楷體" w:hint="eastAsia"/>
                <w:sz w:val="28"/>
              </w:rPr>
              <w:t>變、偏微分方程</w:t>
            </w:r>
          </w:p>
        </w:tc>
      </w:tr>
      <w:tr w:rsidR="00E06868" w:rsidTr="00E06868">
        <w:trPr>
          <w:trHeight w:val="240"/>
          <w:jc w:val="center"/>
        </w:trPr>
        <w:tc>
          <w:tcPr>
            <w:tcW w:w="1843" w:type="dxa"/>
            <w:vMerge/>
            <w:vAlign w:val="center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劉正彥</w:t>
            </w:r>
          </w:p>
        </w:tc>
        <w:tc>
          <w:tcPr>
            <w:tcW w:w="1984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國立中央大學</w:t>
            </w:r>
          </w:p>
        </w:tc>
        <w:tc>
          <w:tcPr>
            <w:tcW w:w="3969" w:type="dxa"/>
            <w:vAlign w:val="center"/>
          </w:tcPr>
          <w:p w:rsidR="00E06868" w:rsidRPr="006D57D7" w:rsidRDefault="00E06868" w:rsidP="001F481E">
            <w:pPr>
              <w:widowControl/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電離層地震前兆、電離層太空天氣</w:t>
            </w:r>
          </w:p>
        </w:tc>
      </w:tr>
      <w:tr w:rsidR="00E06868" w:rsidTr="00E06868">
        <w:trPr>
          <w:trHeight w:val="240"/>
          <w:jc w:val="center"/>
        </w:trPr>
        <w:tc>
          <w:tcPr>
            <w:tcW w:w="1843" w:type="dxa"/>
            <w:vMerge/>
            <w:vAlign w:val="center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6D57D7">
              <w:rPr>
                <w:rFonts w:ascii="標楷體" w:eastAsia="標楷體" w:hAnsi="標楷體" w:hint="eastAsia"/>
                <w:sz w:val="28"/>
              </w:rPr>
              <w:t>牟中瑜</w:t>
            </w:r>
            <w:proofErr w:type="gramEnd"/>
          </w:p>
        </w:tc>
        <w:tc>
          <w:tcPr>
            <w:tcW w:w="1984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國立清華大學</w:t>
            </w:r>
          </w:p>
        </w:tc>
        <w:tc>
          <w:tcPr>
            <w:tcW w:w="3969" w:type="dxa"/>
            <w:vAlign w:val="center"/>
          </w:tcPr>
          <w:p w:rsidR="00E06868" w:rsidRPr="006D57D7" w:rsidRDefault="00E06868" w:rsidP="001F481E">
            <w:pPr>
              <w:widowControl/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物理(理論凝態物理)</w:t>
            </w:r>
          </w:p>
        </w:tc>
      </w:tr>
      <w:tr w:rsidR="00E06868" w:rsidTr="00E06868">
        <w:trPr>
          <w:trHeight w:val="240"/>
          <w:jc w:val="center"/>
        </w:trPr>
        <w:tc>
          <w:tcPr>
            <w:tcW w:w="1843" w:type="dxa"/>
            <w:vMerge w:val="restart"/>
            <w:vAlign w:val="center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生物及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農科學</w:t>
            </w:r>
          </w:p>
        </w:tc>
        <w:tc>
          <w:tcPr>
            <w:tcW w:w="1418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李秀敏</w:t>
            </w:r>
          </w:p>
        </w:tc>
        <w:tc>
          <w:tcPr>
            <w:tcW w:w="1984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中央研究院</w:t>
            </w:r>
          </w:p>
        </w:tc>
        <w:tc>
          <w:tcPr>
            <w:tcW w:w="3969" w:type="dxa"/>
            <w:vAlign w:val="center"/>
          </w:tcPr>
          <w:p w:rsidR="00E06868" w:rsidRPr="006D57D7" w:rsidRDefault="00E06868" w:rsidP="001F481E">
            <w:pPr>
              <w:widowControl/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植物分子生物學、細胞內蛋白質運輸、葉綠體功能與發育</w:t>
            </w:r>
          </w:p>
        </w:tc>
      </w:tr>
      <w:tr w:rsidR="00E06868" w:rsidTr="00E06868">
        <w:trPr>
          <w:trHeight w:val="240"/>
          <w:jc w:val="center"/>
        </w:trPr>
        <w:tc>
          <w:tcPr>
            <w:tcW w:w="1843" w:type="dxa"/>
            <w:vMerge/>
            <w:vAlign w:val="center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吳明賢</w:t>
            </w:r>
          </w:p>
        </w:tc>
        <w:tc>
          <w:tcPr>
            <w:tcW w:w="1984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國立臺灣大學</w:t>
            </w:r>
          </w:p>
        </w:tc>
        <w:tc>
          <w:tcPr>
            <w:tcW w:w="3969" w:type="dxa"/>
            <w:vAlign w:val="center"/>
          </w:tcPr>
          <w:p w:rsidR="00E06868" w:rsidRPr="006D57D7" w:rsidRDefault="00E06868" w:rsidP="001F481E">
            <w:pPr>
              <w:widowControl/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消化醫學、分子流行病學、腸</w:t>
            </w:r>
            <w:proofErr w:type="gramStart"/>
            <w:r w:rsidRPr="006D57D7">
              <w:rPr>
                <w:rFonts w:ascii="標楷體" w:eastAsia="標楷體" w:hAnsi="標楷體" w:hint="eastAsia"/>
                <w:sz w:val="28"/>
              </w:rPr>
              <w:t>道菌、</w:t>
            </w:r>
            <w:proofErr w:type="gramEnd"/>
            <w:r w:rsidRPr="006D57D7">
              <w:rPr>
                <w:rFonts w:ascii="標楷體" w:eastAsia="標楷體" w:hAnsi="標楷體" w:hint="eastAsia"/>
                <w:sz w:val="28"/>
              </w:rPr>
              <w:t>醫學教育</w:t>
            </w:r>
          </w:p>
        </w:tc>
      </w:tr>
      <w:tr w:rsidR="00E06868" w:rsidTr="00E06868">
        <w:trPr>
          <w:trHeight w:val="240"/>
          <w:jc w:val="center"/>
        </w:trPr>
        <w:tc>
          <w:tcPr>
            <w:tcW w:w="1843" w:type="dxa"/>
            <w:vMerge/>
            <w:vAlign w:val="center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張玉生</w:t>
            </w:r>
          </w:p>
        </w:tc>
        <w:tc>
          <w:tcPr>
            <w:tcW w:w="1984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長庚大學</w:t>
            </w:r>
          </w:p>
        </w:tc>
        <w:tc>
          <w:tcPr>
            <w:tcW w:w="3969" w:type="dxa"/>
          </w:tcPr>
          <w:p w:rsidR="00E06868" w:rsidRDefault="00E06868" w:rsidP="001F481E">
            <w:pPr>
              <w:widowControl/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病毒學、腫瘤生物學、分子醫學、基因體學、分子生物學</w:t>
            </w:r>
          </w:p>
        </w:tc>
      </w:tr>
      <w:tr w:rsidR="00E06868" w:rsidTr="00E06868">
        <w:trPr>
          <w:trHeight w:val="240"/>
          <w:jc w:val="center"/>
        </w:trPr>
        <w:tc>
          <w:tcPr>
            <w:tcW w:w="1843" w:type="dxa"/>
            <w:vMerge w:val="restart"/>
            <w:vAlign w:val="center"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工程及應用科學</w:t>
            </w:r>
          </w:p>
        </w:tc>
        <w:tc>
          <w:tcPr>
            <w:tcW w:w="1418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李百祺</w:t>
            </w:r>
          </w:p>
        </w:tc>
        <w:tc>
          <w:tcPr>
            <w:tcW w:w="1984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國立臺灣大學</w:t>
            </w:r>
          </w:p>
        </w:tc>
        <w:tc>
          <w:tcPr>
            <w:tcW w:w="3969" w:type="dxa"/>
            <w:vAlign w:val="center"/>
          </w:tcPr>
          <w:p w:rsidR="00E06868" w:rsidRPr="006D57D7" w:rsidRDefault="00E06868" w:rsidP="001F481E">
            <w:pPr>
              <w:widowControl/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生</w:t>
            </w:r>
            <w:proofErr w:type="gramStart"/>
            <w:r w:rsidRPr="006D57D7"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  <w:r w:rsidRPr="006D57D7">
              <w:rPr>
                <w:rFonts w:ascii="標楷體" w:eastAsia="標楷體" w:hAnsi="標楷體" w:hint="eastAsia"/>
                <w:sz w:val="28"/>
              </w:rPr>
              <w:t>影像、</w:t>
            </w:r>
            <w:proofErr w:type="gramStart"/>
            <w:r w:rsidRPr="006D57D7">
              <w:rPr>
                <w:rFonts w:ascii="標楷體" w:eastAsia="標楷體" w:hAnsi="標楷體" w:hint="eastAsia"/>
                <w:sz w:val="28"/>
              </w:rPr>
              <w:t>光聲成</w:t>
            </w:r>
            <w:proofErr w:type="gramEnd"/>
            <w:r w:rsidRPr="006D57D7">
              <w:rPr>
                <w:rFonts w:ascii="標楷體" w:eastAsia="標楷體" w:hAnsi="標楷體" w:hint="eastAsia"/>
                <w:sz w:val="28"/>
              </w:rPr>
              <w:t>像系統、診治合一技術、醫療器材</w:t>
            </w:r>
          </w:p>
        </w:tc>
      </w:tr>
      <w:tr w:rsidR="00E06868" w:rsidTr="00E06868">
        <w:trPr>
          <w:trHeight w:val="240"/>
          <w:jc w:val="center"/>
        </w:trPr>
        <w:tc>
          <w:tcPr>
            <w:tcW w:w="1843" w:type="dxa"/>
            <w:vMerge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蔡明祺</w:t>
            </w:r>
          </w:p>
        </w:tc>
        <w:tc>
          <w:tcPr>
            <w:tcW w:w="1984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國立成功大學</w:t>
            </w:r>
          </w:p>
        </w:tc>
        <w:tc>
          <w:tcPr>
            <w:tcW w:w="3969" w:type="dxa"/>
            <w:vAlign w:val="center"/>
          </w:tcPr>
          <w:p w:rsidR="00E06868" w:rsidRPr="006D57D7" w:rsidRDefault="00E06868" w:rsidP="001F481E">
            <w:pPr>
              <w:widowControl/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強健控制、伺服控制、馬達設計、機電整合</w:t>
            </w:r>
          </w:p>
        </w:tc>
      </w:tr>
      <w:tr w:rsidR="00E06868" w:rsidTr="00E06868">
        <w:trPr>
          <w:trHeight w:val="240"/>
          <w:jc w:val="center"/>
        </w:trPr>
        <w:tc>
          <w:tcPr>
            <w:tcW w:w="1843" w:type="dxa"/>
            <w:vMerge/>
          </w:tcPr>
          <w:p w:rsidR="00E06868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陳東陽</w:t>
            </w:r>
          </w:p>
        </w:tc>
        <w:tc>
          <w:tcPr>
            <w:tcW w:w="1984" w:type="dxa"/>
            <w:vAlign w:val="center"/>
          </w:tcPr>
          <w:p w:rsidR="00E06868" w:rsidRPr="006D57D7" w:rsidRDefault="00E06868" w:rsidP="001F481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國立成功大學</w:t>
            </w:r>
          </w:p>
        </w:tc>
        <w:tc>
          <w:tcPr>
            <w:tcW w:w="3969" w:type="dxa"/>
            <w:vAlign w:val="center"/>
          </w:tcPr>
          <w:p w:rsidR="00E06868" w:rsidRPr="006D57D7" w:rsidRDefault="00E06868" w:rsidP="001F481E">
            <w:pPr>
              <w:widowControl/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6D57D7">
              <w:rPr>
                <w:rFonts w:ascii="標楷體" w:eastAsia="標楷體" w:hAnsi="標楷體" w:hint="eastAsia"/>
                <w:sz w:val="28"/>
              </w:rPr>
              <w:t>土木工程、結構力學、固體力學</w:t>
            </w:r>
          </w:p>
        </w:tc>
      </w:tr>
    </w:tbl>
    <w:p w:rsidR="00293A58" w:rsidRDefault="00293A58" w:rsidP="00293A58">
      <w:pPr>
        <w:rPr>
          <w:rFonts w:ascii="標楷體" w:eastAsia="標楷體" w:hAnsi="標楷體" w:cs="新細明體"/>
          <w:bCs/>
          <w:color w:val="000000"/>
          <w:kern w:val="0"/>
          <w:szCs w:val="24"/>
        </w:rPr>
      </w:pPr>
    </w:p>
    <w:p w:rsidR="00473BCB" w:rsidRPr="00293A58" w:rsidRDefault="00473BCB"/>
    <w:sectPr w:rsidR="00473BCB" w:rsidRPr="00293A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58"/>
    <w:rsid w:val="00293A58"/>
    <w:rsid w:val="00473BCB"/>
    <w:rsid w:val="00E0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AE055-6B09-4A6E-84C5-236AB82C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A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王健如</dc:creator>
  <cp:keywords/>
  <dc:description/>
  <cp:lastModifiedBy>王健如</cp:lastModifiedBy>
  <cp:revision>2</cp:revision>
  <dcterms:created xsi:type="dcterms:W3CDTF">2019-12-04T07:52:00Z</dcterms:created>
  <dcterms:modified xsi:type="dcterms:W3CDTF">2019-12-04T07:56:00Z</dcterms:modified>
</cp:coreProperties>
</file>